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К приказу ФАС России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от 18 января 2019 года № 38/19</w:t>
      </w: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C7E80" w:rsidRPr="008C7E80" w:rsidRDefault="008C7E80" w:rsidP="008C7E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C7E80">
        <w:rPr>
          <w:rFonts w:ascii="Times New Roman" w:hAnsi="Times New Roman" w:cs="Times New Roman"/>
          <w:sz w:val="24"/>
          <w:szCs w:val="24"/>
        </w:rPr>
        <w:t xml:space="preserve"> Форма 7</w:t>
      </w:r>
    </w:p>
    <w:p w:rsid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C68" w:rsidRPr="008C7E80" w:rsidRDefault="008C7E80" w:rsidP="008C7E8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7E80">
        <w:rPr>
          <w:rFonts w:ascii="Times New Roman" w:hAnsi="Times New Roman" w:cs="Times New Roman"/>
          <w:sz w:val="28"/>
          <w:szCs w:val="28"/>
        </w:rPr>
        <w:t xml:space="preserve">Информация о наличии (отсутствии) технической возможности доступа к регулируемым услугам по транспортировке газа по газораспределительным сетям (с детализацией по группам </w:t>
      </w:r>
      <w:proofErr w:type="spellStart"/>
      <w:r w:rsidRPr="008C7E80">
        <w:rPr>
          <w:rFonts w:ascii="Times New Roman" w:hAnsi="Times New Roman" w:cs="Times New Roman"/>
          <w:sz w:val="28"/>
          <w:szCs w:val="28"/>
        </w:rPr>
        <w:t>газопотреблен</w:t>
      </w:r>
      <w:r w:rsidR="00A13661">
        <w:rPr>
          <w:rFonts w:ascii="Times New Roman" w:hAnsi="Times New Roman" w:cs="Times New Roman"/>
          <w:sz w:val="28"/>
          <w:szCs w:val="28"/>
        </w:rPr>
        <w:t>ия</w:t>
      </w:r>
      <w:proofErr w:type="spellEnd"/>
      <w:r w:rsidR="00A13661">
        <w:rPr>
          <w:rFonts w:ascii="Times New Roman" w:hAnsi="Times New Roman" w:cs="Times New Roman"/>
          <w:sz w:val="28"/>
          <w:szCs w:val="28"/>
        </w:rPr>
        <w:t xml:space="preserve">) ООО «Тополь М» </w:t>
      </w:r>
      <w:r w:rsidR="000C18CE">
        <w:rPr>
          <w:rFonts w:ascii="Times New Roman" w:hAnsi="Times New Roman" w:cs="Times New Roman"/>
          <w:sz w:val="28"/>
          <w:szCs w:val="28"/>
        </w:rPr>
        <w:t>з</w:t>
      </w:r>
      <w:r w:rsidR="00A13661">
        <w:rPr>
          <w:rFonts w:ascii="Times New Roman" w:hAnsi="Times New Roman" w:cs="Times New Roman"/>
          <w:sz w:val="28"/>
          <w:szCs w:val="28"/>
        </w:rPr>
        <w:t xml:space="preserve">а </w:t>
      </w:r>
      <w:r w:rsidR="00686660">
        <w:rPr>
          <w:rFonts w:ascii="Times New Roman" w:hAnsi="Times New Roman" w:cs="Times New Roman"/>
          <w:sz w:val="28"/>
          <w:szCs w:val="28"/>
        </w:rPr>
        <w:t>апрель</w:t>
      </w:r>
      <w:r w:rsidR="00A13661">
        <w:rPr>
          <w:rFonts w:ascii="Times New Roman" w:hAnsi="Times New Roman" w:cs="Times New Roman"/>
          <w:sz w:val="28"/>
          <w:szCs w:val="28"/>
        </w:rPr>
        <w:t xml:space="preserve"> </w:t>
      </w:r>
      <w:r w:rsidR="00A60CD9">
        <w:rPr>
          <w:rFonts w:ascii="Times New Roman" w:hAnsi="Times New Roman" w:cs="Times New Roman"/>
          <w:sz w:val="28"/>
          <w:szCs w:val="28"/>
        </w:rPr>
        <w:t>2021</w:t>
      </w:r>
      <w:r w:rsidRPr="008C7E80"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404"/>
      </w:tblGrid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Группа потребления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 соответствии с поступившими заявками, тыс.м3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газа в соответствии с удовлетворенными заявками, тыс. м3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Дифференцированный тариф всего, в том числе:</w:t>
            </w:r>
          </w:p>
        </w:tc>
        <w:tc>
          <w:tcPr>
            <w:tcW w:w="2268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4" w:type="dxa"/>
          </w:tcPr>
          <w:p w:rsidR="008C7E80" w:rsidRPr="008C7E80" w:rsidRDefault="008C7E80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группа</w:t>
            </w:r>
          </w:p>
        </w:tc>
        <w:tc>
          <w:tcPr>
            <w:tcW w:w="2268" w:type="dxa"/>
          </w:tcPr>
          <w:p w:rsidR="008C7E80" w:rsidRPr="008C7E80" w:rsidRDefault="000C18CE" w:rsidP="00E22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22421"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2404" w:type="dxa"/>
          </w:tcPr>
          <w:p w:rsidR="008C7E80" w:rsidRPr="008C7E80" w:rsidRDefault="000C18CE" w:rsidP="00E224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E22421">
              <w:rPr>
                <w:rFonts w:ascii="Times New Roman" w:hAnsi="Times New Roman" w:cs="Times New Roman"/>
                <w:sz w:val="20"/>
                <w:szCs w:val="20"/>
              </w:rPr>
              <w:t>2706</w:t>
            </w:r>
          </w:p>
        </w:tc>
      </w:tr>
      <w:tr w:rsidR="008C7E80" w:rsidRPr="008C7E80" w:rsidTr="008C7E80">
        <w:tc>
          <w:tcPr>
            <w:tcW w:w="4673" w:type="dxa"/>
          </w:tcPr>
          <w:p w:rsidR="008C7E80" w:rsidRPr="008C7E80" w:rsidRDefault="008C7E80" w:rsidP="008C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группа</w:t>
            </w:r>
          </w:p>
        </w:tc>
        <w:tc>
          <w:tcPr>
            <w:tcW w:w="2268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8C7E80" w:rsidRPr="008C7E80" w:rsidRDefault="00A60CD9" w:rsidP="008C7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группа</w:t>
            </w:r>
          </w:p>
        </w:tc>
        <w:tc>
          <w:tcPr>
            <w:tcW w:w="2268" w:type="dxa"/>
          </w:tcPr>
          <w:p w:rsidR="00DF0224" w:rsidRPr="008C7E80" w:rsidRDefault="000C18CE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DF0224" w:rsidRPr="008C7E80" w:rsidRDefault="000C18CE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группа</w:t>
            </w:r>
          </w:p>
        </w:tc>
        <w:tc>
          <w:tcPr>
            <w:tcW w:w="2268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группа (население)</w:t>
            </w:r>
          </w:p>
        </w:tc>
        <w:tc>
          <w:tcPr>
            <w:tcW w:w="2268" w:type="dxa"/>
          </w:tcPr>
          <w:p w:rsidR="00DF0224" w:rsidRPr="008C7E80" w:rsidRDefault="00E22421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0,0794</w:t>
            </w:r>
          </w:p>
        </w:tc>
        <w:tc>
          <w:tcPr>
            <w:tcW w:w="2404" w:type="dxa"/>
          </w:tcPr>
          <w:p w:rsidR="00DF0224" w:rsidRPr="008C7E80" w:rsidRDefault="00E22421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0,1927</w:t>
            </w:r>
            <w:bookmarkStart w:id="0" w:name="_GoBack"/>
            <w:bookmarkEnd w:id="0"/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Транзитный тариф</w:t>
            </w:r>
          </w:p>
        </w:tc>
        <w:tc>
          <w:tcPr>
            <w:tcW w:w="2268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04" w:type="dxa"/>
          </w:tcPr>
          <w:p w:rsidR="00DF0224" w:rsidRPr="008C7E80" w:rsidRDefault="00DF0224" w:rsidP="00DF0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F0224" w:rsidRPr="008C7E80" w:rsidTr="008C7E80">
        <w:tc>
          <w:tcPr>
            <w:tcW w:w="4673" w:type="dxa"/>
          </w:tcPr>
          <w:p w:rsidR="00DF0224" w:rsidRDefault="00DF0224" w:rsidP="00DF0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</w:tcPr>
          <w:p w:rsidR="00DF0224" w:rsidRPr="008C7E80" w:rsidRDefault="00DF0224" w:rsidP="00686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86660">
              <w:rPr>
                <w:rFonts w:ascii="Times New Roman" w:hAnsi="Times New Roman" w:cs="Times New Roman"/>
                <w:sz w:val="20"/>
                <w:szCs w:val="20"/>
              </w:rPr>
              <w:t>4294</w:t>
            </w:r>
          </w:p>
        </w:tc>
        <w:tc>
          <w:tcPr>
            <w:tcW w:w="2404" w:type="dxa"/>
          </w:tcPr>
          <w:p w:rsidR="00DF0224" w:rsidRPr="008C7E80" w:rsidRDefault="00DF0224" w:rsidP="00686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68666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C18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8666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</w:tbl>
    <w:p w:rsidR="008C7E80" w:rsidRPr="008C7E80" w:rsidRDefault="008C7E80" w:rsidP="008C7E80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8C7E80" w:rsidRPr="008C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80"/>
    <w:rsid w:val="00084457"/>
    <w:rsid w:val="000C18CE"/>
    <w:rsid w:val="000D24A4"/>
    <w:rsid w:val="002013C3"/>
    <w:rsid w:val="00276D40"/>
    <w:rsid w:val="00321316"/>
    <w:rsid w:val="00627FB8"/>
    <w:rsid w:val="00686660"/>
    <w:rsid w:val="007C1319"/>
    <w:rsid w:val="007F160A"/>
    <w:rsid w:val="00835AC6"/>
    <w:rsid w:val="008C7E80"/>
    <w:rsid w:val="00924515"/>
    <w:rsid w:val="009D0C68"/>
    <w:rsid w:val="00A13661"/>
    <w:rsid w:val="00A60CD9"/>
    <w:rsid w:val="00AF4724"/>
    <w:rsid w:val="00BC74FE"/>
    <w:rsid w:val="00DF0224"/>
    <w:rsid w:val="00E2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5E4EC"/>
  <w15:chartTrackingRefBased/>
  <w15:docId w15:val="{AF0D17F4-98BB-429A-B22E-BBA48AE0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18</cp:revision>
  <dcterms:created xsi:type="dcterms:W3CDTF">2021-02-16T08:53:00Z</dcterms:created>
  <dcterms:modified xsi:type="dcterms:W3CDTF">2021-07-01T05:18:00Z</dcterms:modified>
</cp:coreProperties>
</file>